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22" w:rsidRPr="004D2D22" w:rsidRDefault="004D2D22" w:rsidP="004D2D22">
      <w:pPr>
        <w:shd w:val="clear" w:color="auto" w:fill="FFFFFF"/>
        <w:spacing w:after="0" w:line="270" w:lineRule="atLeast"/>
        <w:outlineLvl w:val="1"/>
        <w:rPr>
          <w:rFonts w:ascii="UbuntuMedium" w:eastAsia="Times New Roman" w:hAnsi="UbuntuMedium" w:cs="Arial"/>
          <w:caps/>
          <w:color w:val="000000"/>
          <w:kern w:val="36"/>
          <w:sz w:val="23"/>
          <w:szCs w:val="23"/>
        </w:rPr>
      </w:pPr>
      <w:r w:rsidRPr="004D2D22">
        <w:rPr>
          <w:rFonts w:ascii="UbuntuMedium" w:eastAsia="Times New Roman" w:hAnsi="UbuntuMedium" w:cs="Arial"/>
          <w:caps/>
          <w:color w:val="000000"/>
          <w:kern w:val="36"/>
          <w:sz w:val="23"/>
          <w:szCs w:val="23"/>
        </w:rPr>
        <w:t>U.S. gas groups confident of 30-tcf market</w:t>
      </w:r>
    </w:p>
    <w:p w:rsidR="004D2D22" w:rsidRPr="004D2D22" w:rsidRDefault="004D2D22" w:rsidP="004D2D22">
      <w:pPr>
        <w:shd w:val="clear" w:color="auto" w:fill="FFFFFF"/>
        <w:spacing w:after="0" w:line="240" w:lineRule="auto"/>
        <w:rPr>
          <w:rFonts w:ascii="Arial" w:eastAsia="Times New Roman" w:hAnsi="Arial" w:cs="Arial"/>
          <w:color w:val="333333"/>
          <w:sz w:val="18"/>
          <w:szCs w:val="18"/>
        </w:rPr>
      </w:pPr>
      <w:r w:rsidRPr="004D2D22">
        <w:rPr>
          <w:rFonts w:ascii="Arial" w:eastAsia="Times New Roman" w:hAnsi="Arial" w:cs="Arial"/>
          <w:color w:val="333333"/>
          <w:sz w:val="18"/>
          <w:szCs w:val="18"/>
        </w:rPr>
        <w:t>05/24/1999</w:t>
      </w:r>
    </w:p>
    <w:p w:rsidR="004D2D22" w:rsidRPr="004D2D22" w:rsidRDefault="004D2D22" w:rsidP="004D2D22">
      <w:pPr>
        <w:shd w:val="clear" w:color="auto" w:fill="FFFFFF"/>
        <w:spacing w:line="240" w:lineRule="auto"/>
        <w:rPr>
          <w:rFonts w:ascii="Arial" w:eastAsia="Times New Roman" w:hAnsi="Arial" w:cs="Arial"/>
          <w:color w:val="333333"/>
          <w:sz w:val="18"/>
          <w:szCs w:val="18"/>
        </w:rPr>
      </w:pPr>
      <w:r w:rsidRPr="004D2D22">
        <w:rPr>
          <w:rFonts w:ascii="Arial" w:eastAsia="Times New Roman" w:hAnsi="Arial" w:cs="Arial"/>
          <w:color w:val="333333"/>
          <w:sz w:val="18"/>
          <w:szCs w:val="18"/>
        </w:rPr>
        <w:t xml:space="preserve">Natural gas industry groups have told a U.S. Senate committee they are confident the U.S. industry could supply a 30-tcf market within the next 10-15 years. Testimony came from the American Gas Association, Interstate Natural Gas Association of America, and Natural Gas Supply Association. AGA view Paul Elbert, president and CEO for natural gas at Consumers Energy Co., Jackson, Mich., testified for AGA. Elbert told a Senate energy committee hearing on natural gas supply and infrastructure, "The consumption level of 30 </w:t>
      </w:r>
      <w:proofErr w:type="spellStart"/>
      <w:r w:rsidRPr="004D2D22">
        <w:rPr>
          <w:rFonts w:ascii="Arial" w:eastAsia="Times New Roman" w:hAnsi="Arial" w:cs="Arial"/>
          <w:color w:val="333333"/>
          <w:sz w:val="18"/>
          <w:szCs w:val="18"/>
        </w:rPr>
        <w:t>tcf</w:t>
      </w:r>
      <w:proofErr w:type="spellEnd"/>
      <w:r w:rsidRPr="004D2D22">
        <w:rPr>
          <w:rFonts w:ascii="Arial" w:eastAsia="Times New Roman" w:hAnsi="Arial" w:cs="Arial"/>
          <w:color w:val="333333"/>
          <w:sz w:val="18"/>
          <w:szCs w:val="18"/>
        </w:rPr>
        <w:t xml:space="preserve"> is achievable from a gas supply and delivery perspective</w:t>
      </w:r>
      <w:proofErr w:type="gramStart"/>
      <w:r w:rsidRPr="004D2D22">
        <w:rPr>
          <w:rFonts w:ascii="Arial" w:eastAsia="Times New Roman" w:hAnsi="Arial" w:cs="Arial"/>
          <w:color w:val="333333"/>
          <w:sz w:val="18"/>
          <w:szCs w:val="18"/>
        </w:rPr>
        <w:t>. "</w:t>
      </w:r>
      <w:proofErr w:type="gramEnd"/>
      <w:r w:rsidRPr="004D2D22">
        <w:rPr>
          <w:rFonts w:ascii="Arial" w:eastAsia="Times New Roman" w:hAnsi="Arial" w:cs="Arial"/>
          <w:color w:val="333333"/>
          <w:sz w:val="18"/>
          <w:szCs w:val="18"/>
        </w:rPr>
        <w:t xml:space="preserve">Growth of this magnitude is desirable, and it should be vigorously promoted by both </w:t>
      </w:r>
      <w:proofErr w:type="spellStart"/>
      <w:r w:rsidRPr="004D2D22">
        <w:rPr>
          <w:rFonts w:ascii="Arial" w:eastAsia="Times New Roman" w:hAnsi="Arial" w:cs="Arial"/>
          <w:color w:val="333333"/>
          <w:sz w:val="18"/>
          <w:szCs w:val="18"/>
        </w:rPr>
        <w:t>legi</w:t>
      </w:r>
      <w:proofErr w:type="spellEnd"/>
      <w:r w:rsidRPr="004D2D22">
        <w:rPr>
          <w:rFonts w:ascii="Arial" w:eastAsia="Times New Roman" w:hAnsi="Arial" w:cs="Arial"/>
          <w:color w:val="333333"/>
          <w:sz w:val="18"/>
          <w:szCs w:val="18"/>
        </w:rPr>
        <w:t>...</w:t>
      </w:r>
    </w:p>
    <w:p w:rsidR="00556307" w:rsidRDefault="00556307">
      <w:bookmarkStart w:id="0" w:name="_GoBack"/>
      <w:bookmarkEnd w:id="0"/>
    </w:p>
    <w:sectPr w:rsidR="00556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buntuMedium">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22"/>
    <w:rsid w:val="004D2D22"/>
    <w:rsid w:val="0055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47DFA-37E1-4D72-BF4F-7CF8B5E9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88960">
      <w:bodyDiv w:val="1"/>
      <w:marLeft w:val="0"/>
      <w:marRight w:val="0"/>
      <w:marTop w:val="0"/>
      <w:marBottom w:val="0"/>
      <w:divBdr>
        <w:top w:val="none" w:sz="0" w:space="0" w:color="auto"/>
        <w:left w:val="none" w:sz="0" w:space="0" w:color="auto"/>
        <w:bottom w:val="none" w:sz="0" w:space="0" w:color="auto"/>
        <w:right w:val="none" w:sz="0" w:space="0" w:color="auto"/>
      </w:divBdr>
      <w:divsChild>
        <w:div w:id="1319071673">
          <w:marLeft w:val="0"/>
          <w:marRight w:val="0"/>
          <w:marTop w:val="0"/>
          <w:marBottom w:val="0"/>
          <w:divBdr>
            <w:top w:val="none" w:sz="0" w:space="0" w:color="auto"/>
            <w:left w:val="none" w:sz="0" w:space="0" w:color="auto"/>
            <w:bottom w:val="none" w:sz="0" w:space="0" w:color="auto"/>
            <w:right w:val="none" w:sz="0" w:space="0" w:color="auto"/>
          </w:divBdr>
          <w:divsChild>
            <w:div w:id="372735220">
              <w:marLeft w:val="0"/>
              <w:marRight w:val="0"/>
              <w:marTop w:val="0"/>
              <w:marBottom w:val="0"/>
              <w:divBdr>
                <w:top w:val="none" w:sz="0" w:space="0" w:color="auto"/>
                <w:left w:val="none" w:sz="0" w:space="0" w:color="auto"/>
                <w:bottom w:val="none" w:sz="0" w:space="0" w:color="auto"/>
                <w:right w:val="none" w:sz="0" w:space="0" w:color="auto"/>
              </w:divBdr>
              <w:divsChild>
                <w:div w:id="1652518203">
                  <w:marLeft w:val="0"/>
                  <w:marRight w:val="0"/>
                  <w:marTop w:val="0"/>
                  <w:marBottom w:val="0"/>
                  <w:divBdr>
                    <w:top w:val="none" w:sz="0" w:space="0" w:color="auto"/>
                    <w:left w:val="none" w:sz="0" w:space="0" w:color="auto"/>
                    <w:bottom w:val="none" w:sz="0" w:space="0" w:color="auto"/>
                    <w:right w:val="none" w:sz="0" w:space="0" w:color="auto"/>
                  </w:divBdr>
                  <w:divsChild>
                    <w:div w:id="1076586476">
                      <w:marLeft w:val="0"/>
                      <w:marRight w:val="0"/>
                      <w:marTop w:val="0"/>
                      <w:marBottom w:val="0"/>
                      <w:divBdr>
                        <w:top w:val="none" w:sz="0" w:space="0" w:color="auto"/>
                        <w:left w:val="none" w:sz="0" w:space="0" w:color="auto"/>
                        <w:bottom w:val="none" w:sz="0" w:space="0" w:color="auto"/>
                        <w:right w:val="none" w:sz="0" w:space="0" w:color="auto"/>
                      </w:divBdr>
                      <w:divsChild>
                        <w:div w:id="1890804761">
                          <w:marLeft w:val="0"/>
                          <w:marRight w:val="0"/>
                          <w:marTop w:val="0"/>
                          <w:marBottom w:val="150"/>
                          <w:divBdr>
                            <w:top w:val="none" w:sz="0" w:space="0" w:color="auto"/>
                            <w:left w:val="none" w:sz="0" w:space="0" w:color="auto"/>
                            <w:bottom w:val="none" w:sz="0" w:space="0" w:color="auto"/>
                            <w:right w:val="none" w:sz="0" w:space="0" w:color="auto"/>
                          </w:divBdr>
                          <w:divsChild>
                            <w:div w:id="1788622524">
                              <w:marLeft w:val="150"/>
                              <w:marRight w:val="0"/>
                              <w:marTop w:val="0"/>
                              <w:marBottom w:val="0"/>
                              <w:divBdr>
                                <w:top w:val="none" w:sz="0" w:space="0" w:color="auto"/>
                                <w:left w:val="none" w:sz="0" w:space="0" w:color="auto"/>
                                <w:bottom w:val="none" w:sz="0" w:space="0" w:color="auto"/>
                                <w:right w:val="none" w:sz="0" w:space="0" w:color="auto"/>
                              </w:divBdr>
                              <w:divsChild>
                                <w:div w:id="284774145">
                                  <w:marLeft w:val="0"/>
                                  <w:marRight w:val="0"/>
                                  <w:marTop w:val="0"/>
                                  <w:marBottom w:val="0"/>
                                  <w:divBdr>
                                    <w:top w:val="none" w:sz="0" w:space="0" w:color="auto"/>
                                    <w:left w:val="none" w:sz="0" w:space="0" w:color="auto"/>
                                    <w:bottom w:val="none" w:sz="0" w:space="0" w:color="auto"/>
                                    <w:right w:val="none" w:sz="0" w:space="0" w:color="auto"/>
                                  </w:divBdr>
                                  <w:divsChild>
                                    <w:div w:id="808792118">
                                      <w:marLeft w:val="0"/>
                                      <w:marRight w:val="0"/>
                                      <w:marTop w:val="0"/>
                                      <w:marBottom w:val="0"/>
                                      <w:divBdr>
                                        <w:top w:val="none" w:sz="0" w:space="0" w:color="auto"/>
                                        <w:left w:val="none" w:sz="0" w:space="0" w:color="auto"/>
                                        <w:bottom w:val="none" w:sz="0" w:space="0" w:color="auto"/>
                                        <w:right w:val="none" w:sz="0" w:space="0" w:color="auto"/>
                                      </w:divBdr>
                                      <w:divsChild>
                                        <w:div w:id="1642541464">
                                          <w:marLeft w:val="0"/>
                                          <w:marRight w:val="0"/>
                                          <w:marTop w:val="0"/>
                                          <w:marBottom w:val="0"/>
                                          <w:divBdr>
                                            <w:top w:val="none" w:sz="0" w:space="0" w:color="auto"/>
                                            <w:left w:val="none" w:sz="0" w:space="0" w:color="auto"/>
                                            <w:bottom w:val="none" w:sz="0" w:space="0" w:color="auto"/>
                                            <w:right w:val="none" w:sz="0" w:space="0" w:color="auto"/>
                                          </w:divBdr>
                                          <w:divsChild>
                                            <w:div w:id="241526760">
                                              <w:marLeft w:val="0"/>
                                              <w:marRight w:val="0"/>
                                              <w:marTop w:val="0"/>
                                              <w:marBottom w:val="270"/>
                                              <w:divBdr>
                                                <w:top w:val="single" w:sz="6" w:space="0" w:color="E7E7E7"/>
                                                <w:left w:val="single" w:sz="6" w:space="0" w:color="E7E7E7"/>
                                                <w:bottom w:val="single" w:sz="6" w:space="0" w:color="E7E7E7"/>
                                                <w:right w:val="single" w:sz="6" w:space="0" w:color="E7E7E7"/>
                                              </w:divBdr>
                                              <w:divsChild>
                                                <w:div w:id="289866209">
                                                  <w:marLeft w:val="0"/>
                                                  <w:marRight w:val="0"/>
                                                  <w:marTop w:val="0"/>
                                                  <w:marBottom w:val="0"/>
                                                  <w:divBdr>
                                                    <w:top w:val="none" w:sz="0" w:space="0" w:color="auto"/>
                                                    <w:left w:val="none" w:sz="0" w:space="0" w:color="auto"/>
                                                    <w:bottom w:val="none" w:sz="0" w:space="0" w:color="auto"/>
                                                    <w:right w:val="none" w:sz="0" w:space="0" w:color="auto"/>
                                                  </w:divBdr>
                                                  <w:divsChild>
                                                    <w:div w:id="584456564">
                                                      <w:marLeft w:val="0"/>
                                                      <w:marRight w:val="0"/>
                                                      <w:marTop w:val="0"/>
                                                      <w:marBottom w:val="0"/>
                                                      <w:divBdr>
                                                        <w:top w:val="none" w:sz="0" w:space="0" w:color="auto"/>
                                                        <w:left w:val="none" w:sz="0" w:space="0" w:color="auto"/>
                                                        <w:bottom w:val="none" w:sz="0" w:space="0" w:color="auto"/>
                                                        <w:right w:val="none" w:sz="0" w:space="0" w:color="auto"/>
                                                      </w:divBdr>
                                                      <w:divsChild>
                                                        <w:div w:id="282926533">
                                                          <w:marLeft w:val="0"/>
                                                          <w:marRight w:val="0"/>
                                                          <w:marTop w:val="0"/>
                                                          <w:marBottom w:val="0"/>
                                                          <w:divBdr>
                                                            <w:top w:val="none" w:sz="0" w:space="0" w:color="auto"/>
                                                            <w:left w:val="none" w:sz="0" w:space="0" w:color="auto"/>
                                                            <w:bottom w:val="none" w:sz="0" w:space="0" w:color="auto"/>
                                                            <w:right w:val="none" w:sz="0" w:space="0" w:color="auto"/>
                                                          </w:divBdr>
                                                          <w:divsChild>
                                                            <w:div w:id="300573318">
                                                              <w:marLeft w:val="0"/>
                                                              <w:marRight w:val="0"/>
                                                              <w:marTop w:val="0"/>
                                                              <w:marBottom w:val="0"/>
                                                              <w:divBdr>
                                                                <w:top w:val="none" w:sz="0" w:space="0" w:color="auto"/>
                                                                <w:left w:val="none" w:sz="0" w:space="0" w:color="auto"/>
                                                                <w:bottom w:val="none" w:sz="0" w:space="0" w:color="auto"/>
                                                                <w:right w:val="none" w:sz="0" w:space="0" w:color="auto"/>
                                                              </w:divBdr>
                                                              <w:divsChild>
                                                                <w:div w:id="1231118260">
                                                                  <w:marLeft w:val="75"/>
                                                                  <w:marRight w:val="0"/>
                                                                  <w:marTop w:val="0"/>
                                                                  <w:marBottom w:val="0"/>
                                                                  <w:divBdr>
                                                                    <w:top w:val="none" w:sz="0" w:space="0" w:color="auto"/>
                                                                    <w:left w:val="none" w:sz="0" w:space="0" w:color="auto"/>
                                                                    <w:bottom w:val="none" w:sz="0" w:space="0" w:color="auto"/>
                                                                    <w:right w:val="none" w:sz="0" w:space="0" w:color="auto"/>
                                                                  </w:divBdr>
                                                                </w:div>
                                                              </w:divsChild>
                                                            </w:div>
                                                            <w:div w:id="213733529">
                                                              <w:marLeft w:val="0"/>
                                                              <w:marRight w:val="0"/>
                                                              <w:marTop w:val="0"/>
                                                              <w:marBottom w:val="0"/>
                                                              <w:divBdr>
                                                                <w:top w:val="none" w:sz="0" w:space="0" w:color="auto"/>
                                                                <w:left w:val="none" w:sz="0" w:space="0" w:color="auto"/>
                                                                <w:bottom w:val="none" w:sz="0" w:space="0" w:color="auto"/>
                                                                <w:right w:val="none" w:sz="0" w:space="0" w:color="auto"/>
                                                              </w:divBdr>
                                                              <w:divsChild>
                                                                <w:div w:id="1620071027">
                                                                  <w:marLeft w:val="0"/>
                                                                  <w:marRight w:val="0"/>
                                                                  <w:marTop w:val="0"/>
                                                                  <w:marBottom w:val="0"/>
                                                                  <w:divBdr>
                                                                    <w:top w:val="none" w:sz="0" w:space="0" w:color="auto"/>
                                                                    <w:left w:val="none" w:sz="0" w:space="0" w:color="auto"/>
                                                                    <w:bottom w:val="none" w:sz="0" w:space="0" w:color="auto"/>
                                                                    <w:right w:val="none" w:sz="0" w:space="0" w:color="auto"/>
                                                                  </w:divBdr>
                                                                </w:div>
                                                                <w:div w:id="5681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Meroney, William</dc:creator>
  <cp:keywords/>
  <dc:description/>
  <cp:lastModifiedBy>Meroney, William</cp:lastModifiedBy>
  <cp:revision>1</cp:revision>
  <dcterms:created xsi:type="dcterms:W3CDTF">2014-06-04T20:21:00Z</dcterms:created>
  <dcterms:modified xsi:type="dcterms:W3CDTF">2014-06-04T20:22:00Z</dcterms:modified>
</cp:coreProperties>
</file>