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2C5">
        <w:rPr>
          <w:sz w:val="24"/>
          <w:szCs w:val="24"/>
        </w:rPr>
        <w:t>July 7,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June 26, 2014</w:t>
      </w:r>
      <w:r w:rsidR="006F1432">
        <w:rPr>
          <w:sz w:val="24"/>
          <w:szCs w:val="24"/>
          <w:lang w:val="en-CA"/>
        </w:rPr>
        <w:t xml:space="preserve">, Meeting </w:t>
      </w:r>
      <w:r>
        <w:rPr>
          <w:sz w:val="24"/>
          <w:szCs w:val="24"/>
          <w:lang w:val="en-CA"/>
        </w:rPr>
        <w:t xml:space="preserve">with Massachusetts State Staff </w:t>
      </w:r>
      <w:r w:rsidR="006F1432"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9602C5">
        <w:rPr>
          <w:sz w:val="24"/>
          <w:szCs w:val="24"/>
        </w:rPr>
        <w:t>June 26,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9602C5">
        <w:rPr>
          <w:sz w:val="24"/>
          <w:szCs w:val="24"/>
        </w:rPr>
        <w:t>Discussion covered Massachusetts’ state goal calculations</w:t>
      </w:r>
      <w:r w:rsidR="0085717B">
        <w:rPr>
          <w:sz w:val="24"/>
          <w:szCs w:val="24"/>
        </w:rPr>
        <w:t>, focusing on renewable energy and energy efficiency</w:t>
      </w:r>
      <w:r w:rsidR="009602C5">
        <w:rPr>
          <w:sz w:val="24"/>
          <w:szCs w:val="24"/>
        </w:rPr>
        <w:t xml:space="preserve">.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  <w:r w:rsidR="009602C5">
        <w:rPr>
          <w:b/>
          <w:sz w:val="24"/>
          <w:szCs w:val="24"/>
        </w:rPr>
        <w:t xml:space="preserve"> (all by phone)</w:t>
      </w: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Massachusetts Department of Environmental Protection: </w:t>
      </w: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>Nancy Seidman</w:t>
      </w: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>Will Space</w:t>
      </w: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>Seth Federspiel</w:t>
      </w: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>Bill Lamkin</w:t>
      </w:r>
    </w:p>
    <w:p w:rsidR="000B452B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Marilyn </w:t>
      </w:r>
      <w:proofErr w:type="spellStart"/>
      <w:r>
        <w:rPr>
          <w:sz w:val="24"/>
          <w:szCs w:val="24"/>
        </w:rPr>
        <w:t>Levenson</w:t>
      </w:r>
      <w:proofErr w:type="spellEnd"/>
    </w:p>
    <w:p w:rsidR="000B452B" w:rsidRDefault="000B452B" w:rsidP="0057665A">
      <w:pPr>
        <w:rPr>
          <w:sz w:val="24"/>
          <w:szCs w:val="24"/>
        </w:rPr>
      </w:pP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Massachusetts Department of Energy Resources: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Alissa Whiteman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Bram Claeys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Tina Halfpenny</w:t>
      </w:r>
    </w:p>
    <w:p w:rsidR="000B452B" w:rsidRDefault="000B452B" w:rsidP="0057665A">
      <w:pPr>
        <w:rPr>
          <w:sz w:val="24"/>
          <w:szCs w:val="24"/>
        </w:rPr>
      </w:pP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Massachusetts Department of Public Utilities:</w:t>
      </w:r>
    </w:p>
    <w:p w:rsidR="00822B0C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Justin Brant</w:t>
      </w:r>
    </w:p>
    <w:p w:rsidR="000B452B" w:rsidRDefault="000B452B" w:rsidP="0057665A">
      <w:pPr>
        <w:rPr>
          <w:sz w:val="24"/>
          <w:szCs w:val="24"/>
        </w:rPr>
      </w:pP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EPA: 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Joe Bryson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Jenny Noonan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Brian Fisher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Denise Mulholland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Michael Cohen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Cynthia Greene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Shutsu Wong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Dave Conroy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Bob McConnell</w:t>
      </w:r>
    </w:p>
    <w:p w:rsidR="000B452B" w:rsidRDefault="000B452B" w:rsidP="0057665A">
      <w:pPr>
        <w:rPr>
          <w:sz w:val="24"/>
          <w:szCs w:val="24"/>
        </w:rPr>
      </w:pPr>
      <w:bookmarkStart w:id="0" w:name="_GoBack"/>
      <w:bookmarkEnd w:id="0"/>
    </w:p>
    <w:sectPr w:rsidR="000B452B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85717B"/>
    <w:rsid w:val="0090449F"/>
    <w:rsid w:val="009602C5"/>
    <w:rsid w:val="009E1E36"/>
    <w:rsid w:val="00A8712E"/>
    <w:rsid w:val="00AE3E92"/>
    <w:rsid w:val="00B14241"/>
    <w:rsid w:val="00C23950"/>
    <w:rsid w:val="00D438BA"/>
    <w:rsid w:val="00D836DF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5</cp:revision>
  <dcterms:created xsi:type="dcterms:W3CDTF">2014-06-06T16:41:00Z</dcterms:created>
  <dcterms:modified xsi:type="dcterms:W3CDTF">2014-07-07T17:17:00Z</dcterms:modified>
</cp:coreProperties>
</file>