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5C4A8235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9353770" w14:textId="747375FF" w:rsidR="007038DB" w:rsidRPr="007038DB" w:rsidRDefault="00727374" w:rsidP="007038DB">
      <w:pPr>
        <w:ind w:left="1440" w:hanging="1440"/>
        <w:rPr>
          <w:rFonts w:ascii="Calibri" w:eastAsia="Times New Roman" w:hAnsi="Calibri" w:cs="Calibri"/>
          <w:color w:val="000000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870B3F">
        <w:rPr>
          <w:rFonts w:cstheme="minorHAnsi"/>
          <w:sz w:val="24"/>
          <w:szCs w:val="24"/>
        </w:rPr>
        <w:t>June 27</w:t>
      </w:r>
      <w:r w:rsidR="001D0DC7" w:rsidRPr="007038DB">
        <w:rPr>
          <w:rFonts w:cstheme="minorHAnsi"/>
          <w:sz w:val="24"/>
          <w:szCs w:val="24"/>
        </w:rPr>
        <w:t xml:space="preserve">, 2014 </w:t>
      </w:r>
      <w:r w:rsidR="00281A9C" w:rsidRPr="007038DB">
        <w:rPr>
          <w:rFonts w:cstheme="minorHAnsi"/>
          <w:sz w:val="24"/>
          <w:szCs w:val="24"/>
        </w:rPr>
        <w:t xml:space="preserve">Brief Remarks </w:t>
      </w:r>
      <w:r w:rsidRPr="007038DB">
        <w:rPr>
          <w:rFonts w:cstheme="minorHAnsi"/>
          <w:sz w:val="24"/>
          <w:szCs w:val="24"/>
        </w:rPr>
        <w:t>Regarding the Proposed Carbon Power Plan for Existing Power Plants</w:t>
      </w:r>
      <w:r w:rsidR="00281A9C" w:rsidRPr="007038DB">
        <w:rPr>
          <w:rFonts w:cstheme="minorHAnsi"/>
          <w:sz w:val="24"/>
          <w:szCs w:val="24"/>
        </w:rPr>
        <w:t xml:space="preserve"> at the </w:t>
      </w:r>
      <w:r w:rsidR="005728E8">
        <w:rPr>
          <w:rFonts w:cstheme="minorHAnsi"/>
          <w:sz w:val="24"/>
          <w:szCs w:val="24"/>
        </w:rPr>
        <w:t xml:space="preserve">meeting of the </w:t>
      </w:r>
      <w:r w:rsidR="00870B3F">
        <w:rPr>
          <w:rFonts w:cstheme="minorHAnsi"/>
          <w:sz w:val="24"/>
          <w:szCs w:val="24"/>
        </w:rPr>
        <w:t>Environmental Section of the Dallas Bar Association</w:t>
      </w:r>
    </w:p>
    <w:p w14:paraId="69C556A3" w14:textId="44DF3404" w:rsidR="00281A9C" w:rsidRPr="00281A9C" w:rsidRDefault="00281A9C" w:rsidP="00281A9C">
      <w:pPr>
        <w:ind w:left="1440" w:hanging="1440"/>
        <w:rPr>
          <w:rFonts w:ascii="Calibri" w:eastAsia="Times New Roman" w:hAnsi="Calibri" w:cs="Calibri"/>
          <w:color w:val="000000"/>
        </w:rPr>
      </w:pPr>
    </w:p>
    <w:p w14:paraId="15887614" w14:textId="3131A5A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F269E74" w14:textId="77777777" w:rsidR="00727374" w:rsidRPr="001D0DC7" w:rsidRDefault="00870B3F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1D0E8A70" w14:textId="42BA2A83" w:rsidR="001D0DC7" w:rsidRPr="007038DB" w:rsidRDefault="00281A9C" w:rsidP="00870B3F">
      <w:pPr>
        <w:rPr>
          <w:rFonts w:cstheme="minorHAnsi"/>
          <w:b/>
          <w:sz w:val="24"/>
          <w:szCs w:val="24"/>
        </w:rPr>
      </w:pPr>
      <w:r w:rsidRPr="007038DB">
        <w:rPr>
          <w:rFonts w:cstheme="minorHAnsi"/>
          <w:sz w:val="24"/>
          <w:szCs w:val="24"/>
        </w:rPr>
        <w:t xml:space="preserve">Brief remarks </w:t>
      </w:r>
      <w:r w:rsidR="00870B3F">
        <w:rPr>
          <w:rFonts w:cstheme="minorHAnsi"/>
          <w:sz w:val="24"/>
          <w:szCs w:val="24"/>
        </w:rPr>
        <w:t xml:space="preserve">(part of a larger priorities presentation) </w:t>
      </w:r>
      <w:bookmarkStart w:id="0" w:name="_GoBack"/>
      <w:bookmarkEnd w:id="0"/>
      <w:r w:rsidRPr="007038DB">
        <w:rPr>
          <w:rFonts w:cstheme="minorHAnsi"/>
          <w:sz w:val="24"/>
          <w:szCs w:val="24"/>
        </w:rPr>
        <w:t xml:space="preserve">were </w:t>
      </w:r>
      <w:r w:rsidR="00497FE7" w:rsidRPr="007038DB">
        <w:rPr>
          <w:rFonts w:cstheme="minorHAnsi"/>
          <w:sz w:val="24"/>
          <w:szCs w:val="24"/>
        </w:rPr>
        <w:t xml:space="preserve">made by </w:t>
      </w:r>
      <w:r w:rsidR="001D0DC7" w:rsidRPr="007038DB">
        <w:rPr>
          <w:rFonts w:cstheme="minorHAnsi"/>
          <w:sz w:val="24"/>
          <w:szCs w:val="24"/>
        </w:rPr>
        <w:t>EPA</w:t>
      </w:r>
      <w:r w:rsidR="00497FE7" w:rsidRPr="007038DB">
        <w:rPr>
          <w:rFonts w:cstheme="minorHAnsi"/>
          <w:sz w:val="24"/>
          <w:szCs w:val="24"/>
        </w:rPr>
        <w:t xml:space="preserve"> </w:t>
      </w:r>
      <w:r w:rsidRPr="007038DB">
        <w:rPr>
          <w:rFonts w:cstheme="minorHAnsi"/>
          <w:sz w:val="24"/>
          <w:szCs w:val="24"/>
        </w:rPr>
        <w:t xml:space="preserve">at </w:t>
      </w:r>
      <w:r w:rsidR="005728E8" w:rsidRPr="007038DB">
        <w:rPr>
          <w:rFonts w:cstheme="minorHAnsi"/>
          <w:sz w:val="24"/>
          <w:szCs w:val="24"/>
        </w:rPr>
        <w:t xml:space="preserve">the </w:t>
      </w:r>
      <w:r w:rsidR="005728E8">
        <w:rPr>
          <w:rFonts w:cstheme="minorHAnsi"/>
          <w:sz w:val="24"/>
          <w:szCs w:val="24"/>
        </w:rPr>
        <w:t xml:space="preserve">meeting of the </w:t>
      </w:r>
      <w:r w:rsidR="00870B3F">
        <w:rPr>
          <w:rFonts w:cstheme="minorHAnsi"/>
          <w:sz w:val="24"/>
          <w:szCs w:val="24"/>
        </w:rPr>
        <w:t>Environmental Section of the Dallas Bar Association</w:t>
      </w:r>
      <w:r w:rsidR="00870B3F">
        <w:rPr>
          <w:rFonts w:cstheme="minorHAnsi"/>
          <w:sz w:val="24"/>
          <w:szCs w:val="24"/>
        </w:rPr>
        <w:t xml:space="preserve"> </w:t>
      </w:r>
      <w:r w:rsidRPr="007038DB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1D0DC7" w:rsidRPr="007038DB">
        <w:rPr>
          <w:rFonts w:cstheme="minorHAnsi"/>
          <w:sz w:val="24"/>
          <w:szCs w:val="24"/>
        </w:rPr>
        <w:t>the proposed Carbon Power Plan for Existing Power Plants</w:t>
      </w:r>
      <w:r w:rsidR="001D0DC7" w:rsidRPr="007038DB">
        <w:rPr>
          <w:rFonts w:cstheme="minorHAnsi"/>
          <w:bCs/>
          <w:sz w:val="24"/>
          <w:szCs w:val="24"/>
        </w:rPr>
        <w:t xml:space="preserve">, which was </w:t>
      </w:r>
      <w:r w:rsidR="001D0DC7" w:rsidRPr="007038DB">
        <w:rPr>
          <w:rFonts w:cstheme="minorHAnsi"/>
          <w:sz w:val="24"/>
          <w:szCs w:val="24"/>
        </w:rPr>
        <w:t>proposed on June 2, 2014.</w:t>
      </w: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A918102" w14:textId="5DB3A968" w:rsidR="007038DB" w:rsidRPr="007038DB" w:rsidRDefault="005728E8" w:rsidP="007038D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Large group setting </w:t>
      </w:r>
    </w:p>
    <w:p w14:paraId="70861FB3" w14:textId="77777777" w:rsidR="00E26E17" w:rsidRPr="00281A9C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7B172A2E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7038DB">
        <w:rPr>
          <w:rFonts w:cstheme="minorHAnsi"/>
          <w:sz w:val="24"/>
          <w:szCs w:val="24"/>
        </w:rPr>
        <w:t>Participant</w:t>
      </w:r>
      <w:r w:rsidRPr="001D0DC7">
        <w:rPr>
          <w:rFonts w:cstheme="minorHAnsi"/>
          <w:sz w:val="24"/>
          <w:szCs w:val="24"/>
        </w:rPr>
        <w:t>:</w:t>
      </w:r>
      <w:r w:rsidRPr="001D0DC7">
        <w:rPr>
          <w:rFonts w:cstheme="minorHAnsi"/>
          <w:sz w:val="24"/>
          <w:szCs w:val="24"/>
        </w:rPr>
        <w:tab/>
      </w:r>
      <w:r w:rsidR="00870B3F">
        <w:rPr>
          <w:rFonts w:cstheme="minorHAnsi"/>
          <w:sz w:val="24"/>
          <w:szCs w:val="24"/>
        </w:rPr>
        <w:t>Cheryl Seager</w:t>
      </w:r>
      <w:r w:rsidR="00A00DB7">
        <w:rPr>
          <w:rFonts w:cstheme="minorHAnsi"/>
          <w:sz w:val="24"/>
          <w:szCs w:val="24"/>
        </w:rPr>
        <w:t xml:space="preserve"> </w:t>
      </w:r>
      <w:r w:rsidR="007038DB">
        <w:rPr>
          <w:rFonts w:cstheme="minorHAnsi"/>
          <w:sz w:val="24"/>
          <w:szCs w:val="24"/>
        </w:rPr>
        <w:t>(</w:t>
      </w:r>
      <w:r w:rsidR="00870B3F">
        <w:rPr>
          <w:rFonts w:cstheme="minorHAnsi"/>
          <w:sz w:val="24"/>
          <w:szCs w:val="24"/>
        </w:rPr>
        <w:t xml:space="preserve">Deputy </w:t>
      </w:r>
      <w:r w:rsidR="005728E8">
        <w:rPr>
          <w:rFonts w:cstheme="minorHAnsi"/>
          <w:sz w:val="24"/>
          <w:szCs w:val="24"/>
        </w:rPr>
        <w:t>R</w:t>
      </w:r>
      <w:r w:rsidR="00870B3F">
        <w:rPr>
          <w:rFonts w:cstheme="minorHAnsi"/>
          <w:sz w:val="24"/>
          <w:szCs w:val="24"/>
        </w:rPr>
        <w:t>egional Counsel</w:t>
      </w:r>
      <w:r w:rsidR="00281A9C">
        <w:rPr>
          <w:rFonts w:cstheme="minorHAnsi"/>
          <w:sz w:val="24"/>
          <w:szCs w:val="24"/>
        </w:rPr>
        <w:t>)</w:t>
      </w:r>
      <w:r w:rsidR="00A00DB7">
        <w:rPr>
          <w:rFonts w:cstheme="minorHAnsi"/>
          <w:sz w:val="24"/>
          <w:szCs w:val="24"/>
        </w:rPr>
        <w:t xml:space="preserve"> 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3CE5"/>
    <w:rsid w:val="00136219"/>
    <w:rsid w:val="001D0DC7"/>
    <w:rsid w:val="00246201"/>
    <w:rsid w:val="00281A9C"/>
    <w:rsid w:val="00322EA8"/>
    <w:rsid w:val="0035646F"/>
    <w:rsid w:val="003E39F1"/>
    <w:rsid w:val="004001F5"/>
    <w:rsid w:val="00427D4B"/>
    <w:rsid w:val="00497FE7"/>
    <w:rsid w:val="004C7693"/>
    <w:rsid w:val="005728E8"/>
    <w:rsid w:val="005E39B8"/>
    <w:rsid w:val="006A22B1"/>
    <w:rsid w:val="007038DB"/>
    <w:rsid w:val="00727374"/>
    <w:rsid w:val="00750DC5"/>
    <w:rsid w:val="007C053A"/>
    <w:rsid w:val="008628F1"/>
    <w:rsid w:val="00870B3F"/>
    <w:rsid w:val="00A00DB7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64CDD"/>
    <w:rsid w:val="00E26E17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microsoft.com/office/infopath/2007/PartnerControls"/>
    <ds:schemaRef ds:uri="5c902b00-8ed9-4c44-998d-ce2b186100fb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2014-11-21T15:46:00Z</dcterms:created>
  <dcterms:modified xsi:type="dcterms:W3CDTF">2014-11-21T15:46:00Z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