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2C02">
        <w:rPr>
          <w:sz w:val="24"/>
          <w:szCs w:val="24"/>
        </w:rPr>
        <w:t>January 24, 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</w:r>
      <w:r w:rsidR="00EA7648">
        <w:rPr>
          <w:sz w:val="24"/>
          <w:szCs w:val="24"/>
          <w:lang w:val="en-CA"/>
        </w:rPr>
        <w:t>Howard J. Hoffman</w:t>
      </w:r>
      <w:r w:rsidR="006F1432">
        <w:rPr>
          <w:sz w:val="24"/>
          <w:szCs w:val="24"/>
        </w:rPr>
        <w:t>, EPA</w:t>
      </w:r>
      <w:r w:rsidR="00EA7648">
        <w:rPr>
          <w:sz w:val="24"/>
          <w:szCs w:val="24"/>
        </w:rPr>
        <w:t xml:space="preserve"> - OGC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F42182">
        <w:rPr>
          <w:sz w:val="24"/>
          <w:szCs w:val="24"/>
          <w:lang w:val="en-CA"/>
        </w:rPr>
        <w:t xml:space="preserve">November 12, 2014 </w:t>
      </w:r>
      <w:r w:rsidR="006F1432">
        <w:rPr>
          <w:sz w:val="24"/>
          <w:szCs w:val="24"/>
          <w:lang w:val="en-CA"/>
        </w:rPr>
        <w:t>M</w:t>
      </w:r>
      <w:r w:rsidR="00AD05CD">
        <w:rPr>
          <w:sz w:val="24"/>
          <w:szCs w:val="24"/>
          <w:lang w:val="en-CA"/>
        </w:rPr>
        <w:t xml:space="preserve">eeting </w:t>
      </w:r>
      <w:r w:rsidR="00EA7648">
        <w:rPr>
          <w:sz w:val="24"/>
          <w:szCs w:val="24"/>
          <w:lang w:val="en-CA"/>
        </w:rPr>
        <w:t xml:space="preserve">with </w:t>
      </w:r>
      <w:r w:rsidR="004B43D9">
        <w:rPr>
          <w:sz w:val="24"/>
          <w:szCs w:val="24"/>
          <w:lang w:val="en-CA"/>
        </w:rPr>
        <w:t>AWEA</w:t>
      </w:r>
      <w:r w:rsidR="00EA7648">
        <w:rPr>
          <w:sz w:val="24"/>
          <w:szCs w:val="24"/>
          <w:lang w:val="en-CA"/>
        </w:rPr>
        <w:t xml:space="preserve"> </w:t>
      </w:r>
      <w:r w:rsidR="00AD05CD">
        <w:rPr>
          <w:sz w:val="24"/>
          <w:szCs w:val="24"/>
          <w:lang w:val="en-CA"/>
        </w:rPr>
        <w:t>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B30076" w:rsidRDefault="00B30076" w:rsidP="00B30076">
      <w:pPr>
        <w:rPr>
          <w:sz w:val="24"/>
          <w:szCs w:val="24"/>
        </w:rPr>
      </w:pPr>
      <w:r>
        <w:rPr>
          <w:sz w:val="24"/>
          <w:szCs w:val="24"/>
        </w:rPr>
        <w:t>On</w:t>
      </w:r>
      <w:r w:rsidR="00F42182">
        <w:rPr>
          <w:sz w:val="24"/>
          <w:szCs w:val="24"/>
        </w:rPr>
        <w:t xml:space="preserve"> November 12, 2014</w:t>
      </w:r>
      <w:r>
        <w:rPr>
          <w:sz w:val="24"/>
          <w:szCs w:val="24"/>
        </w:rPr>
        <w:t xml:space="preserve">, </w:t>
      </w:r>
      <w:r w:rsidR="00F42182">
        <w:rPr>
          <w:sz w:val="24"/>
          <w:szCs w:val="24"/>
        </w:rPr>
        <w:t xml:space="preserve">Matt Clouse of EPA-OAP and Howard J. Hoffman of </w:t>
      </w:r>
      <w:r>
        <w:rPr>
          <w:sz w:val="24"/>
          <w:szCs w:val="24"/>
        </w:rPr>
        <w:t xml:space="preserve">EPA-OGC met </w:t>
      </w:r>
      <w:r w:rsidR="00F42182">
        <w:rPr>
          <w:sz w:val="24"/>
          <w:szCs w:val="24"/>
        </w:rPr>
        <w:t xml:space="preserve">by telephone </w:t>
      </w:r>
      <w:r>
        <w:rPr>
          <w:sz w:val="24"/>
          <w:szCs w:val="24"/>
        </w:rPr>
        <w:t>with</w:t>
      </w:r>
      <w:r w:rsidR="00F42182">
        <w:rPr>
          <w:sz w:val="24"/>
          <w:szCs w:val="24"/>
        </w:rPr>
        <w:t xml:space="preserve"> </w:t>
      </w:r>
      <w:r w:rsidR="004B43D9">
        <w:rPr>
          <w:sz w:val="24"/>
          <w:szCs w:val="24"/>
        </w:rPr>
        <w:t>Gene Grace</w:t>
      </w:r>
      <w:r w:rsidR="00F13219" w:rsidRPr="00F13219">
        <w:rPr>
          <w:sz w:val="24"/>
          <w:szCs w:val="24"/>
        </w:rPr>
        <w:t xml:space="preserve"> </w:t>
      </w:r>
      <w:r w:rsidR="00F42182">
        <w:rPr>
          <w:sz w:val="24"/>
          <w:szCs w:val="24"/>
        </w:rPr>
        <w:t xml:space="preserve">of the </w:t>
      </w:r>
      <w:r w:rsidR="004B43D9">
        <w:rPr>
          <w:sz w:val="24"/>
          <w:szCs w:val="24"/>
        </w:rPr>
        <w:t xml:space="preserve">American Wind Energy </w:t>
      </w:r>
      <w:r w:rsidR="00957D2F">
        <w:rPr>
          <w:sz w:val="24"/>
          <w:szCs w:val="24"/>
        </w:rPr>
        <w:t>Association (AWEA</w:t>
      </w:r>
      <w:bookmarkStart w:id="0" w:name="_GoBack"/>
      <w:bookmarkEnd w:id="0"/>
      <w:r w:rsidR="004B43D9">
        <w:rPr>
          <w:sz w:val="24"/>
          <w:szCs w:val="24"/>
        </w:rPr>
        <w:t>)</w:t>
      </w:r>
      <w:r w:rsidR="00F13219">
        <w:rPr>
          <w:sz w:val="24"/>
          <w:szCs w:val="24"/>
        </w:rPr>
        <w:t xml:space="preserve"> </w:t>
      </w:r>
      <w:r>
        <w:rPr>
          <w:sz w:val="24"/>
          <w:szCs w:val="24"/>
        </w:rPr>
        <w:t>to discuss legal issues concerning the proposed Clean Power Plan for existing power plants.</w:t>
      </w:r>
    </w:p>
    <w:p w:rsidR="009E1E36" w:rsidRDefault="009E1E36" w:rsidP="009E1E36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61"/>
        <w:gridCol w:w="4799"/>
      </w:tblGrid>
      <w:tr w:rsidR="009E1E36" w:rsidRPr="00AA35C9" w:rsidTr="00F42182">
        <w:tc>
          <w:tcPr>
            <w:tcW w:w="4561" w:type="dxa"/>
          </w:tcPr>
          <w:p w:rsidR="009E1E36" w:rsidRPr="00AA35C9" w:rsidRDefault="009E1E36" w:rsidP="00F4218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F42182">
        <w:tc>
          <w:tcPr>
            <w:tcW w:w="456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F42182">
        <w:tc>
          <w:tcPr>
            <w:tcW w:w="456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F42182">
        <w:tc>
          <w:tcPr>
            <w:tcW w:w="4561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3D4981"/>
    <w:rsid w:val="00484362"/>
    <w:rsid w:val="004A5A59"/>
    <w:rsid w:val="004B43D9"/>
    <w:rsid w:val="004E4A8D"/>
    <w:rsid w:val="004F2399"/>
    <w:rsid w:val="00502205"/>
    <w:rsid w:val="00532A96"/>
    <w:rsid w:val="00560416"/>
    <w:rsid w:val="0057665A"/>
    <w:rsid w:val="00583D9D"/>
    <w:rsid w:val="006C52E6"/>
    <w:rsid w:val="006F1432"/>
    <w:rsid w:val="008206DE"/>
    <w:rsid w:val="00822B0C"/>
    <w:rsid w:val="00832C02"/>
    <w:rsid w:val="008A7681"/>
    <w:rsid w:val="0090449F"/>
    <w:rsid w:val="00957D2F"/>
    <w:rsid w:val="009E1E36"/>
    <w:rsid w:val="00A8712E"/>
    <w:rsid w:val="00AD05CD"/>
    <w:rsid w:val="00AE3E92"/>
    <w:rsid w:val="00B14241"/>
    <w:rsid w:val="00B30076"/>
    <w:rsid w:val="00C23950"/>
    <w:rsid w:val="00D438BA"/>
    <w:rsid w:val="00EA7648"/>
    <w:rsid w:val="00EE5140"/>
    <w:rsid w:val="00F00BE9"/>
    <w:rsid w:val="00F10629"/>
    <w:rsid w:val="00F13219"/>
    <w:rsid w:val="00F4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Hoffman, Howard</cp:lastModifiedBy>
  <cp:revision>3</cp:revision>
  <dcterms:created xsi:type="dcterms:W3CDTF">2015-01-26T17:55:00Z</dcterms:created>
  <dcterms:modified xsi:type="dcterms:W3CDTF">2015-01-26T17:58:00Z</dcterms:modified>
</cp:coreProperties>
</file>