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3A412C">
        <w:t>11/24</w:t>
      </w:r>
      <w:r w:rsidR="00BB5C5E">
        <w:t>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BB5C5E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Clean Power </w:t>
      </w:r>
      <w:r w:rsidR="00800CDC">
        <w:t xml:space="preserve">Plan </w:t>
      </w:r>
      <w:r w:rsidR="009E140F">
        <w:t xml:space="preserve">at </w:t>
      </w:r>
      <w:r w:rsidR="00B80A54">
        <w:t xml:space="preserve">the </w:t>
      </w:r>
      <w:r w:rsidR="006833C1">
        <w:t>Power Experts Utility Air Quality and Environmental Compliance Conference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  <w:u w:val="single"/>
        </w:rPr>
      </w:pPr>
    </w:p>
    <w:p w:rsid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5E3232" w:rsidRDefault="005E3232" w:rsidP="002839C1">
      <w:pPr>
        <w:rPr>
          <w:b/>
          <w:bCs/>
          <w:caps/>
        </w:rPr>
      </w:pPr>
    </w:p>
    <w:p w:rsidR="006833C1" w:rsidRDefault="005E3232" w:rsidP="006833C1">
      <w:pPr>
        <w:ind w:left="1440" w:hanging="1440"/>
      </w:pPr>
      <w:r w:rsidRPr="005E3232">
        <w:rPr>
          <w:sz w:val="24"/>
          <w:szCs w:val="24"/>
        </w:rPr>
        <w:t>Region 4 provided information on the Clean Power Plan</w:t>
      </w:r>
      <w:r w:rsidR="008C7495">
        <w:rPr>
          <w:sz w:val="24"/>
          <w:szCs w:val="24"/>
        </w:rPr>
        <w:t xml:space="preserve"> </w:t>
      </w:r>
      <w:r w:rsidR="002963C6">
        <w:rPr>
          <w:sz w:val="24"/>
          <w:szCs w:val="24"/>
        </w:rPr>
        <w:t xml:space="preserve">to </w:t>
      </w:r>
      <w:r w:rsidR="009E140F">
        <w:rPr>
          <w:sz w:val="24"/>
          <w:szCs w:val="24"/>
        </w:rPr>
        <w:t xml:space="preserve">participants </w:t>
      </w:r>
      <w:r w:rsidR="006833C1">
        <w:t xml:space="preserve">at the Power Experts </w:t>
      </w:r>
    </w:p>
    <w:p w:rsidR="006833C1" w:rsidRDefault="006833C1" w:rsidP="006833C1">
      <w:pPr>
        <w:ind w:left="1440" w:hanging="1440"/>
        <w:rPr>
          <w:sz w:val="24"/>
          <w:szCs w:val="24"/>
        </w:rPr>
      </w:pPr>
      <w:r>
        <w:t>Utility Air Quality and Environmental Compliance Conference</w:t>
      </w:r>
      <w:r w:rsidR="003A412C">
        <w:rPr>
          <w:sz w:val="24"/>
          <w:szCs w:val="24"/>
        </w:rPr>
        <w:t xml:space="preserve"> on </w:t>
      </w:r>
      <w:r>
        <w:rPr>
          <w:sz w:val="24"/>
          <w:szCs w:val="24"/>
        </w:rPr>
        <w:t>November 5</w:t>
      </w:r>
      <w:r w:rsidR="003A412C">
        <w:rPr>
          <w:sz w:val="24"/>
          <w:szCs w:val="24"/>
        </w:rPr>
        <w:t>, 2014</w:t>
      </w:r>
      <w:r w:rsidR="00C63090">
        <w:rPr>
          <w:sz w:val="24"/>
          <w:szCs w:val="24"/>
        </w:rPr>
        <w:t>, in Atlanta, GA</w:t>
      </w:r>
      <w:r w:rsidR="005E3232" w:rsidRPr="005E3232">
        <w:rPr>
          <w:sz w:val="24"/>
          <w:szCs w:val="24"/>
        </w:rPr>
        <w:t xml:space="preserve">.  </w:t>
      </w:r>
    </w:p>
    <w:p w:rsidR="005E3232" w:rsidRPr="005E3232" w:rsidRDefault="005E3232" w:rsidP="00B561D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E3232">
        <w:rPr>
          <w:sz w:val="24"/>
          <w:szCs w:val="24"/>
        </w:rPr>
        <w:t>The Clea</w:t>
      </w:r>
      <w:r w:rsidR="008C7495">
        <w:rPr>
          <w:sz w:val="24"/>
          <w:szCs w:val="24"/>
        </w:rPr>
        <w:t>n Power</w:t>
      </w:r>
      <w:r w:rsidR="00B561D6">
        <w:rPr>
          <w:sz w:val="24"/>
          <w:szCs w:val="24"/>
        </w:rPr>
        <w:t xml:space="preserve"> </w:t>
      </w:r>
      <w:r w:rsidRPr="005E3232">
        <w:rPr>
          <w:sz w:val="24"/>
          <w:szCs w:val="24"/>
        </w:rPr>
        <w:t>Plan for Existing Power</w:t>
      </w:r>
      <w:r w:rsidR="008C7495">
        <w:rPr>
          <w:sz w:val="24"/>
          <w:szCs w:val="24"/>
        </w:rPr>
        <w:t xml:space="preserve"> </w:t>
      </w:r>
      <w:r w:rsidRPr="005E3232">
        <w:rPr>
          <w:sz w:val="24"/>
          <w:szCs w:val="24"/>
        </w:rPr>
        <w:t xml:space="preserve">Plants was </w:t>
      </w:r>
      <w:r w:rsidR="008C7495">
        <w:rPr>
          <w:sz w:val="24"/>
          <w:szCs w:val="24"/>
        </w:rPr>
        <w:t>p</w:t>
      </w:r>
      <w:r w:rsidRPr="005E3232">
        <w:rPr>
          <w:sz w:val="24"/>
          <w:szCs w:val="24"/>
        </w:rPr>
        <w:t>roposed on June 2, 2014.</w:t>
      </w:r>
      <w:r w:rsidR="008C7495">
        <w:rPr>
          <w:sz w:val="24"/>
          <w:szCs w:val="24"/>
        </w:rPr>
        <w:t xml:space="preserve">  </w:t>
      </w:r>
    </w:p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B561D6" w:rsidRDefault="00C63090" w:rsidP="002839C1">
      <w:r>
        <w:t>Ken Mitchell</w:t>
      </w:r>
      <w:r w:rsidR="00AA0FF1">
        <w:t>/EPA R4</w:t>
      </w:r>
    </w:p>
    <w:p w:rsidR="006833C1" w:rsidRDefault="006833C1" w:rsidP="002839C1">
      <w:r>
        <w:t>Suzanne Rubini/EPA R4</w:t>
      </w:r>
    </w:p>
    <w:p w:rsidR="006833C1" w:rsidRDefault="006833C1" w:rsidP="002839C1">
      <w:r>
        <w:t>Valerie Nowell/EPA R4</w:t>
      </w:r>
    </w:p>
    <w:p w:rsidR="005E3232" w:rsidRPr="002839C1" w:rsidRDefault="005E3232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C63090" w:rsidRDefault="006833C1" w:rsidP="003A412C">
      <w:r>
        <w:t>Robbie Lewis/DOE</w:t>
      </w:r>
    </w:p>
    <w:p w:rsidR="004644BC" w:rsidRDefault="004644BC" w:rsidP="003A412C">
      <w:r>
        <w:t>Approximately 200 participants</w:t>
      </w:r>
    </w:p>
    <w:p w:rsidR="006833C1" w:rsidRDefault="006833C1" w:rsidP="003A412C"/>
    <w:p w:rsidR="00AA0FF1" w:rsidRDefault="00AA0FF1" w:rsidP="00DA3A25"/>
    <w:p w:rsidR="00D02F0A" w:rsidRDefault="00D02F0A" w:rsidP="00DA3A25">
      <w:bookmarkStart w:id="0" w:name="_GoBack"/>
      <w:bookmarkEnd w:id="0"/>
    </w:p>
    <w:p w:rsidR="00D02F0A" w:rsidRDefault="00D02F0A" w:rsidP="00DA3A25">
      <w:pPr>
        <w:rPr>
          <w:b/>
        </w:rPr>
      </w:pPr>
      <w:r w:rsidRPr="00D02F0A">
        <w:rPr>
          <w:b/>
        </w:rPr>
        <w:t>ATTACHMENT</w:t>
      </w:r>
    </w:p>
    <w:p w:rsidR="00D02F0A" w:rsidRDefault="00D02F0A">
      <w:pPr>
        <w:spacing w:after="160" w:line="259" w:lineRule="auto"/>
        <w:rPr>
          <w:b/>
        </w:rPr>
      </w:pPr>
    </w:p>
    <w:sectPr w:rsidR="00D0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D3D"/>
    <w:multiLevelType w:val="hybridMultilevel"/>
    <w:tmpl w:val="120CC85E"/>
    <w:lvl w:ilvl="0" w:tplc="538EEA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99"/>
    <w:multiLevelType w:val="hybridMultilevel"/>
    <w:tmpl w:val="DF04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E89"/>
    <w:multiLevelType w:val="hybridMultilevel"/>
    <w:tmpl w:val="64105340"/>
    <w:lvl w:ilvl="0" w:tplc="2A3A58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605D"/>
    <w:multiLevelType w:val="hybridMultilevel"/>
    <w:tmpl w:val="7D8CCAB6"/>
    <w:lvl w:ilvl="0" w:tplc="1C7AD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6A9A"/>
    <w:multiLevelType w:val="hybridMultilevel"/>
    <w:tmpl w:val="B2E69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4581"/>
    <w:multiLevelType w:val="multilevel"/>
    <w:tmpl w:val="52D0771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6">
    <w:nsid w:val="450E71AB"/>
    <w:multiLevelType w:val="hybridMultilevel"/>
    <w:tmpl w:val="70D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5556"/>
    <w:multiLevelType w:val="hybridMultilevel"/>
    <w:tmpl w:val="6EB0CAEC"/>
    <w:lvl w:ilvl="0" w:tplc="4FFCD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6FA4"/>
    <w:multiLevelType w:val="hybridMultilevel"/>
    <w:tmpl w:val="2E48EB22"/>
    <w:lvl w:ilvl="0" w:tplc="666813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FCE"/>
    <w:multiLevelType w:val="hybridMultilevel"/>
    <w:tmpl w:val="CB88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355F8"/>
    <w:multiLevelType w:val="hybridMultilevel"/>
    <w:tmpl w:val="A5B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F2FE5"/>
    <w:multiLevelType w:val="hybridMultilevel"/>
    <w:tmpl w:val="D49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A691E"/>
    <w:multiLevelType w:val="multilevel"/>
    <w:tmpl w:val="D35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302B9"/>
    <w:multiLevelType w:val="hybridMultilevel"/>
    <w:tmpl w:val="A5F2DE30"/>
    <w:lvl w:ilvl="0" w:tplc="5802B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23944"/>
    <w:multiLevelType w:val="hybridMultilevel"/>
    <w:tmpl w:val="1B4A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26C1"/>
    <w:multiLevelType w:val="hybridMultilevel"/>
    <w:tmpl w:val="C812EF78"/>
    <w:lvl w:ilvl="0" w:tplc="6D7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8E5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2A7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68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D0C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BE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1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182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C8E3356"/>
    <w:multiLevelType w:val="hybridMultilevel"/>
    <w:tmpl w:val="1464C8E2"/>
    <w:lvl w:ilvl="0" w:tplc="356498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4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0547EF"/>
    <w:rsid w:val="00066F9E"/>
    <w:rsid w:val="000C2429"/>
    <w:rsid w:val="000C7E3A"/>
    <w:rsid w:val="001C362F"/>
    <w:rsid w:val="001F5648"/>
    <w:rsid w:val="00204617"/>
    <w:rsid w:val="002839C1"/>
    <w:rsid w:val="002963C6"/>
    <w:rsid w:val="00297CE4"/>
    <w:rsid w:val="003A412C"/>
    <w:rsid w:val="003A484A"/>
    <w:rsid w:val="004479B9"/>
    <w:rsid w:val="004644BC"/>
    <w:rsid w:val="00477F64"/>
    <w:rsid w:val="00493465"/>
    <w:rsid w:val="004E3AD6"/>
    <w:rsid w:val="00507AD3"/>
    <w:rsid w:val="005A4E73"/>
    <w:rsid w:val="005E3232"/>
    <w:rsid w:val="005E6C10"/>
    <w:rsid w:val="006411DB"/>
    <w:rsid w:val="006833C1"/>
    <w:rsid w:val="006D611E"/>
    <w:rsid w:val="00800CDC"/>
    <w:rsid w:val="008B7355"/>
    <w:rsid w:val="008C7495"/>
    <w:rsid w:val="00995310"/>
    <w:rsid w:val="009D035C"/>
    <w:rsid w:val="009E140F"/>
    <w:rsid w:val="009F74D3"/>
    <w:rsid w:val="00AA0FF1"/>
    <w:rsid w:val="00AA4CC5"/>
    <w:rsid w:val="00AD3FE5"/>
    <w:rsid w:val="00B561D6"/>
    <w:rsid w:val="00B80A54"/>
    <w:rsid w:val="00BB5C5E"/>
    <w:rsid w:val="00BC3E55"/>
    <w:rsid w:val="00C22AE1"/>
    <w:rsid w:val="00C63090"/>
    <w:rsid w:val="00D02F0A"/>
    <w:rsid w:val="00DA3A25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A2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2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1E"/>
    <w:pPr>
      <w:ind w:left="720"/>
    </w:pPr>
  </w:style>
  <w:style w:type="paragraph" w:customStyle="1" w:styleId="Body">
    <w:name w:val="Body"/>
    <w:basedOn w:val="Normal"/>
    <w:rsid w:val="000C7E3A"/>
    <w:rPr>
      <w:rFonts w:ascii="Helvetica" w:hAnsi="Helvetica" w:cs="Times New Roman"/>
      <w:color w:val="000000"/>
      <w:lang w:eastAsia="ja-JP"/>
    </w:rPr>
  </w:style>
  <w:style w:type="numbering" w:customStyle="1" w:styleId="Numbered">
    <w:name w:val="Numbered"/>
    <w:rsid w:val="000C7E3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3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A2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4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Mitchell, Ken</cp:lastModifiedBy>
  <cp:revision>2</cp:revision>
  <dcterms:created xsi:type="dcterms:W3CDTF">2014-11-24T19:41:00Z</dcterms:created>
  <dcterms:modified xsi:type="dcterms:W3CDTF">2014-11-24T19:41:00Z</dcterms:modified>
</cp:coreProperties>
</file>