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C02">
        <w:rPr>
          <w:sz w:val="24"/>
          <w:szCs w:val="24"/>
        </w:rPr>
        <w:t>January 24,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7D2FDE">
        <w:rPr>
          <w:sz w:val="24"/>
          <w:szCs w:val="24"/>
          <w:lang w:val="en-CA"/>
        </w:rPr>
        <w:t>November 19</w:t>
      </w:r>
      <w:r w:rsidR="00F42182">
        <w:rPr>
          <w:sz w:val="24"/>
          <w:szCs w:val="24"/>
          <w:lang w:val="en-CA"/>
        </w:rPr>
        <w:t xml:space="preserve">, 2014 </w:t>
      </w:r>
      <w:r w:rsidR="007D2FDE">
        <w:rPr>
          <w:sz w:val="24"/>
          <w:szCs w:val="24"/>
          <w:lang w:val="en-CA"/>
        </w:rPr>
        <w:t xml:space="preserve">Telephone Call </w:t>
      </w:r>
      <w:r w:rsidR="00EA7648">
        <w:rPr>
          <w:sz w:val="24"/>
          <w:szCs w:val="24"/>
          <w:lang w:val="en-CA"/>
        </w:rPr>
        <w:t xml:space="preserve">with </w:t>
      </w:r>
      <w:r w:rsidR="006167AC">
        <w:rPr>
          <w:sz w:val="24"/>
          <w:szCs w:val="24"/>
          <w:lang w:val="en-CA"/>
        </w:rPr>
        <w:t xml:space="preserve">Sue Tierney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6167AC">
        <w:rPr>
          <w:sz w:val="24"/>
          <w:szCs w:val="24"/>
        </w:rPr>
        <w:t xml:space="preserve"> November 19</w:t>
      </w:r>
      <w:r w:rsidR="00F42182">
        <w:rPr>
          <w:sz w:val="24"/>
          <w:szCs w:val="24"/>
        </w:rPr>
        <w:t>, 2014</w:t>
      </w:r>
      <w:r>
        <w:rPr>
          <w:sz w:val="24"/>
          <w:szCs w:val="24"/>
        </w:rPr>
        <w:t xml:space="preserve">, </w:t>
      </w:r>
      <w:r w:rsidR="006167AC">
        <w:rPr>
          <w:sz w:val="24"/>
          <w:szCs w:val="24"/>
        </w:rPr>
        <w:t xml:space="preserve">Joe Bryson </w:t>
      </w:r>
      <w:r w:rsidR="00F42182">
        <w:rPr>
          <w:sz w:val="24"/>
          <w:szCs w:val="24"/>
        </w:rPr>
        <w:t xml:space="preserve">of EPA-OAP and Howard J. Hoffman of </w:t>
      </w:r>
      <w:r>
        <w:rPr>
          <w:sz w:val="24"/>
          <w:szCs w:val="24"/>
        </w:rPr>
        <w:t xml:space="preserve">EPA-OGC met </w:t>
      </w:r>
      <w:r w:rsidR="00F42182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>with</w:t>
      </w:r>
      <w:r w:rsidR="00F42182">
        <w:rPr>
          <w:sz w:val="24"/>
          <w:szCs w:val="24"/>
        </w:rPr>
        <w:t xml:space="preserve"> </w:t>
      </w:r>
      <w:r w:rsidR="006167AC">
        <w:rPr>
          <w:sz w:val="24"/>
          <w:szCs w:val="24"/>
        </w:rPr>
        <w:t xml:space="preserve">Sue Tierney </w:t>
      </w:r>
      <w:r w:rsidR="00F42182">
        <w:rPr>
          <w:sz w:val="24"/>
          <w:szCs w:val="24"/>
        </w:rPr>
        <w:t xml:space="preserve">of the </w:t>
      </w:r>
      <w:r w:rsidR="006167AC">
        <w:rPr>
          <w:sz w:val="24"/>
          <w:szCs w:val="24"/>
        </w:rPr>
        <w:t>Analysis Group</w:t>
      </w:r>
      <w:bookmarkStart w:id="0" w:name="_GoBack"/>
      <w:bookmarkEnd w:id="0"/>
      <w:r w:rsidR="00F13219">
        <w:rPr>
          <w:sz w:val="24"/>
          <w:szCs w:val="24"/>
        </w:rPr>
        <w:t xml:space="preserve"> </w:t>
      </w:r>
      <w:r>
        <w:rPr>
          <w:sz w:val="24"/>
          <w:szCs w:val="24"/>
        </w:rPr>
        <w:t>to discuss legal issues 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42182">
        <w:tc>
          <w:tcPr>
            <w:tcW w:w="4561" w:type="dxa"/>
          </w:tcPr>
          <w:p w:rsidR="009E1E36" w:rsidRPr="00AA35C9" w:rsidRDefault="009E1E36" w:rsidP="00F4218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42182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167AC"/>
    <w:rsid w:val="006C52E6"/>
    <w:rsid w:val="006F1432"/>
    <w:rsid w:val="007D2FDE"/>
    <w:rsid w:val="008206DE"/>
    <w:rsid w:val="00822B0C"/>
    <w:rsid w:val="00832C02"/>
    <w:rsid w:val="008A7681"/>
    <w:rsid w:val="0090449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  <w:rsid w:val="00F13219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3</cp:revision>
  <dcterms:created xsi:type="dcterms:W3CDTF">2015-01-25T01:12:00Z</dcterms:created>
  <dcterms:modified xsi:type="dcterms:W3CDTF">2015-01-25T01:13:00Z</dcterms:modified>
</cp:coreProperties>
</file>